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584" w:rsidRDefault="00CE4F2B">
      <w:r>
        <w:tab/>
        <w:t>The morning of my clinical I arrived at Milton Elementary 30 minutes before I was meant to show up. Nervous I would be late I left the house way too early and just sat in the car getting more nervous by the minute. After 10 minutes had passed I couldn’t take it any longer and I headed into the school. When the secretary told me how to get to my classroom I walked down the hallway. I had arrived at the wrong room and that made my anxiety increase dramatically. When the teacher whose room I had wandered into explained how to get to Mrs. Dailey’s room I took off again. When I arrived in the room, Mrs. Dailey called me by name and that seemed to ease me nerves. She set me up a table and showed me where to put my things. Waiting for the children was making me nervous and I just wanted them to arrive and have the chance to get to know them.</w:t>
      </w:r>
    </w:p>
    <w:p w:rsidR="00CE4F2B" w:rsidRDefault="00CE4F2B">
      <w:r>
        <w:tab/>
        <w:t xml:space="preserve">As each kindergartener walked in they wouldn’t even speak to me. One by one they would put their things away in the cubbies, come and stare at me, and then sit in their chair waiting for the day to start. That day no child was interested enough to actually come and speak to me and I didn’t feel like I should push. After all the children had arrived and the pledge had been done the students were invited to the </w:t>
      </w:r>
      <w:r w:rsidR="0060752F">
        <w:t>carpet for attendance and calendar time. Mrs. Dailey introduced me as Ms. Amanda and calendar time began. Mrs. Dailey asked if I would make some name tags for her so that first day I did not get to experience calendar time. By being asked to make these name tags, I began to learn the children’s names.</w:t>
      </w:r>
    </w:p>
    <w:p w:rsidR="0060752F" w:rsidRDefault="0060752F">
      <w:r>
        <w:tab/>
        <w:t>In my classroom there are 22 children. All of these children are Caucasian. There are 16 girls and only 6 boys.  One girl is autistic. She participates in some pull out but most of the time she is in the classroom. In this classroom is a teacher’s aide which is common with Kindergarten classes. I absolutely love all the children in my class and this day made me excited to teach and know these children individually.</w:t>
      </w:r>
      <w:r w:rsidR="00F10E45">
        <w:t xml:space="preserve"> After this day I was very excited to be in this particular room and couldn’t wait to come back and learn more from these special children. </w:t>
      </w:r>
    </w:p>
    <w:sectPr w:rsidR="0060752F" w:rsidSect="00A225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E4F2B"/>
    <w:rsid w:val="0060752F"/>
    <w:rsid w:val="00A22584"/>
    <w:rsid w:val="00CE4F2B"/>
    <w:rsid w:val="00F10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5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Lambert</dc:creator>
  <cp:lastModifiedBy>Amanda Lambert</cp:lastModifiedBy>
  <cp:revision>2</cp:revision>
  <dcterms:created xsi:type="dcterms:W3CDTF">2011-02-13T03:23:00Z</dcterms:created>
  <dcterms:modified xsi:type="dcterms:W3CDTF">2011-02-13T03:50:00Z</dcterms:modified>
</cp:coreProperties>
</file>